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2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2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2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20" w:lineRule="exact"/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20" w:lineRule="exact"/>
        <w:jc w:val="center"/>
        <w:rPr>
          <w:rFonts w:hint="eastAsia" w:ascii="仿宋" w:hAnsi="仿宋" w:eastAsia="仿宋" w:cs="仿宋"/>
          <w:bCs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校学发〔20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autoSpaceDE w:val="0"/>
        <w:autoSpaceDN w:val="0"/>
        <w:adjustRightInd w:val="0"/>
        <w:spacing w:line="620" w:lineRule="exact"/>
        <w:jc w:val="left"/>
        <w:rPr>
          <w:rFonts w:hint="eastAsia" w:ascii="仿宋" w:hAnsi="仿宋" w:eastAsia="仿宋" w:cs="仿宋"/>
          <w:b/>
          <w:bCs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深化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诚信教育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加强高考期间学生管理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的活动方案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center"/>
        <w:textAlignment w:val="auto"/>
        <w:outlineLvl w:val="9"/>
        <w:rPr>
          <w:rFonts w:hint="eastAsia" w:ascii="宋体" w:hAnsi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</w:t>
      </w:r>
      <w:r>
        <w:rPr>
          <w:rFonts w:hint="eastAsia" w:ascii="仿宋_GB2312" w:eastAsia="仿宋_GB2312"/>
          <w:sz w:val="32"/>
          <w:szCs w:val="32"/>
          <w:lang w:eastAsia="zh-CN"/>
        </w:rPr>
        <w:t>学院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为贯彻落实吉林省教育厅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关于“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加强高校在校生管理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开展诚信教育工作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”视频</w:t>
      </w:r>
      <w:r>
        <w:rPr>
          <w:rFonts w:hint="eastAsia" w:ascii="仿宋_GB2312" w:hAnsi="仿宋_GB2312" w:eastAsia="仿宋_GB2312" w:cs="仿宋_GB2312"/>
          <w:sz w:val="32"/>
          <w:szCs w:val="32"/>
        </w:rPr>
        <w:t>会议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精神，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进一步加强学生诚信教育，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引导学生讲诚信、践诚信、培养学生诚信品质，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努力构建和谐校园。以高考为教育契机、期末考试为时间节点，对全体学生开展诚信教育主题月活动并加强高考期间的学生管理，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特制定此方案。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/>
          <w:color w:val="auto"/>
          <w:sz w:val="32"/>
          <w:szCs w:val="32"/>
          <w:lang w:eastAsia="zh-CN"/>
        </w:rPr>
        <w:t>一、</w:t>
      </w:r>
      <w:r>
        <w:rPr>
          <w:rFonts w:hint="eastAsia" w:ascii="黑体" w:eastAsia="黑体"/>
          <w:color w:val="auto"/>
          <w:sz w:val="32"/>
          <w:szCs w:val="32"/>
        </w:rPr>
        <w:t>活动</w:t>
      </w:r>
      <w:r>
        <w:rPr>
          <w:rFonts w:hint="eastAsia" w:ascii="黑体" w:eastAsia="黑体"/>
          <w:color w:val="auto"/>
          <w:sz w:val="32"/>
          <w:szCs w:val="32"/>
          <w:lang w:eastAsia="zh-CN"/>
        </w:rPr>
        <w:t>目的和意义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诚信是中华民族的传统美德，是社会主义核心价值观的重要内容。为进一步巩固和深化强化学生诚信意识，通过多种形式的诚信教育活动，帮助大学生明确诚信的本质和内涵、诚信与道德、诚信与大学生成才的关系，使大学生懂得诚信是一切道德赖以维系的前提，自觉做一名诚信的大学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二、活动时间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2023年5月30日—6月30日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三、活动内容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（一）开展诚信法制宣传教育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各学院主管学生工作党总支书记（副书记）要主持召开全体学生干部会议，辅导员要通过主题班会、微博、微信等多种新媒体平台，加强诚信教育和安全法纪宣传，全方位渗透到学生日常学习生活中。组织学生认真学习《刑法修正案（九）》《中华人民共和国教育法》（节选）相关内容以及《中国共产党纪律处分条例》（节选）《国家教育考试违规处理办法》(节选)《长春建筑学院考试违纪、作弊行为认定及管理办法》《关于进一步加强国家教育统一考试考风考纪的意见》和“六个严禁”“五个一律”等有关规定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（二）开展诚信教育主题活动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各学院要努力营造良好诚信氛围，要充分利用寝室楼、教学楼LED显示屏、电视、宣传板、微信公众号等电子载体，加强对诚信考试的宣传和教育。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.各学院要充分发挥辅导员对学生的正面引导作用，围绕“诚实守信，从我做起”为主题，集中召开或分年级、分班级，毕业生辅导员可通过线上形式组织召开诚信考试动员大会，增强学生的诚信意识，各学院可结合受到考试作弊处分反面典型案例，开展反面警示教育，要让所有学生知晓参与高考替考、销售高考答案、设备、参与非法组织等行为将对自己的学业、就业以及今后的事业造成终身无法挽回的影响。同时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辅导员要对在校有作弊行为、家庭经济困难，学习较好的同学等重点群体进行关注，做好谈话记录，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提高学生对考试作弊的危害性认识，引导学生树立诚信考试、抵制作弊思想观念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textAlignment w:val="auto"/>
        <w:outlineLvl w:val="9"/>
        <w:rPr>
          <w:rFonts w:hint="default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3.各学院要利用线上线下结合方式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组织学生签订《长春建筑学院诚信考试承诺书》（详见附件1）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，进一步树立学生诚信考试的思想意识。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4.各学院要围绕诚信考试、诚信做人、诚信立身等内容，开展好诚信教育为主题的文化活动：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（1）开展“言必诚信，行必忠正”主题征文比赛；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（2）开展“诚以养德，信以铸人”演讲比赛；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textAlignment w:val="auto"/>
        <w:outlineLvl w:val="9"/>
        <w:rPr>
          <w:rFonts w:hint="default" w:ascii="仿宋_GB2312" w:eastAsia="仿宋_GB2312"/>
          <w:color w:val="auto"/>
          <w:sz w:val="32"/>
          <w:szCs w:val="32"/>
          <w:highlight w:val="none"/>
          <w:lang w:val="en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（3）开展“诚信在我心中”手绘海报大赛。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 xml:space="preserve">（三）加强高考期间学生管理工作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1.2023年普通高校招生考试时间定于6月7日（星期三）-8日（星期四），各学院</w:t>
      </w:r>
      <w:r>
        <w:rPr>
          <w:rFonts w:hint="eastAsia" w:ascii="仿宋_GB2312" w:eastAsia="仿宋_GB2312"/>
          <w:color w:val="auto"/>
          <w:sz w:val="32"/>
          <w:szCs w:val="32"/>
        </w:rPr>
        <w:t>要制定严格的高考期间考勤制度和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请假</w:t>
      </w:r>
      <w:r>
        <w:rPr>
          <w:rFonts w:hint="eastAsia" w:ascii="仿宋_GB2312" w:eastAsia="仿宋_GB2312"/>
          <w:color w:val="auto"/>
          <w:sz w:val="32"/>
          <w:szCs w:val="32"/>
        </w:rPr>
        <w:t>制度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。高考期间（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6月7日-8日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非特殊情况一律不允许请假外出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，如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确实有外出需求的，须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由主管学生工作的党总支书记（副书记）进行审批，同时与家长取得联系，确认情况后，方可离校。要求辅导员要对请假学生采取“线上云管理”的方式，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要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重点关注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6月7日-8日学生的去向，在6月7日-8日早9:30、下午15:30每日分两次与学生视频连线、发送定位等方式精准记录学生所在位置，并督促学生按时返校。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2.对于在校学生要做好面对面考勤，辅导员要对在校学生做好6月6日晚自习点名工作，6月7日-8日要保证每日上、下午两次深入教室进行考勤、无课学生要深入到寝室进行考勤，确保学生均在校。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.对于毕业生辅导员需通过线上召开诚信教育大会，并于6月4日之前完成。6月7日-8日每日上午9:30利用微信定位、网上签到等形式，确认学生在校。辅导员需实时监管学生动态，并留有痕迹。防止学生参与助考、替考等违法违规行为发生。形成有效的管理约束机制，学生有试图作弊的倾向或苗头时，要及时干预，正确引导，重点管控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加强组织领导，落实三级责任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（一）建立权责明确、监督有效、保障有力的“学校、学院、辅导员”三级责任制度。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（二）学校成立诚信考试和高考期间学生管理的领导小组。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三）分工负责，落实责任。由学生工作处牵头联合保卫处、后勤处、招生办公室，教学部门等相关单位齐抓共管。学生工作处组织学生干部对学生攀爬围墙栅栏行为进行监管；保卫处要严格落实学生出入校门管控工作，做好封闭管理；后勤处要对校园内张贴有关出售答案、作弊工具等小广告及时清理；网络中心要加强校园网的监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（四）加强学院落实。各学院要成立由分管学生工作党总支书记（副书记）、教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学院长、辅导员和生活辅导员共同组成的领导小组。要积极落实学校工作部署，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做到及时传达，及时部署，早预防、早宣传、早教育，对管理不严、不认真清点和对工作不负责任造成出现替考舞弊现象者，除追究替考的责任外，将严肃追究相关人员的责任。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五、领导小组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  <w:lang w:val="en-US" w:eastAsia="zh-CN"/>
        </w:rPr>
        <w:t>组  长：孙  雷、王宝龙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  <w:lang w:val="en-US" w:eastAsia="zh-CN"/>
        </w:rPr>
        <w:t>副组长：谯炜骅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right="0" w:rightChars="0" w:hanging="640" w:hangingChars="20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  <w:lang w:val="en-US" w:eastAsia="zh-CN"/>
        </w:rPr>
        <w:t xml:space="preserve">    组  员：曹大勇、杨春兴、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徐  宏、林  斌、马占军、夏  凡、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right="0" w:rightChars="0" w:hanging="640" w:hangingChars="20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  <w:lang w:val="en-US" w:eastAsia="zh-CN"/>
        </w:rPr>
        <w:t>王  勇、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张年友、穆长青、张喜希、马  琰、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  <w:lang w:val="en-US" w:eastAsia="zh-CN"/>
        </w:rPr>
        <w:t>刘珊珊、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杨  威、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right="0" w:rightChars="0" w:hanging="640" w:hangingChars="200"/>
        <w:jc w:val="both"/>
        <w:textAlignment w:val="auto"/>
        <w:outlineLvl w:val="9"/>
        <w:rPr>
          <w:rFonts w:hint="default" w:ascii="仿宋_GB2312" w:eastAsia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孙一平、张  磊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工作要求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（一）</w:t>
      </w:r>
      <w:r>
        <w:rPr>
          <w:rFonts w:hint="eastAsia" w:ascii="仿宋_GB2312" w:eastAsia="仿宋_GB2312"/>
          <w:color w:val="auto"/>
          <w:sz w:val="32"/>
          <w:szCs w:val="32"/>
        </w:rPr>
        <w:t>各学院要进一步提高对诚信教育和净化考试环境重要性的认识，把做好诚信教育工作作为当前重要任务纳入议事日程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仿宋_GB2312" w:eastAsia="仿宋_GB2312"/>
          <w:color w:val="auto"/>
          <w:sz w:val="32"/>
          <w:szCs w:val="32"/>
        </w:rPr>
        <w:t>各学院要切实加强宣传教育工作，做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到全覆盖、宣传到位。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（三）各学院要加强统筹协调，做好学生教育及综合管理；落实责任盯防，关键到人的制度。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outlineLvl w:val="9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（四）各学院要加强期末复习辅导，发挥班导师作用，对以往挂科学生加强一对一帮扶。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outlineLvl w:val="9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（五）各学院要制定活动月主题方案，将成立的领导小组落实到方案中，6月2日前上交。月末上交主题月总结报告，要做到图文并茂。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right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both"/>
        <w:textAlignment w:val="auto"/>
        <w:outlineLvl w:val="9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附件：长春建筑学院诚信考试承诺书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right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right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right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right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5120" w:firstLineChars="16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长春建筑学院</w:t>
      </w:r>
    </w:p>
    <w:p>
      <w:pPr>
        <w:ind w:right="640" w:firstLine="4800" w:firstLineChars="15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ind w:right="64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right="64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right="64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440" w:lineRule="exact"/>
        <w:ind w:firstLine="0" w:firstLineChars="0"/>
        <w:rPr>
          <w:rFonts w:hint="eastAsia" w:ascii="仿宋_GB2312" w:eastAsia="仿宋_GB2312" w:cs="仿宋_GB2312"/>
          <w:szCs w:val="32"/>
        </w:rPr>
      </w:pPr>
      <w:r>
        <w:rPr>
          <w:spacing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217170</wp:posOffset>
                </wp:positionV>
                <wp:extent cx="5539740" cy="21590"/>
                <wp:effectExtent l="0" t="7620" r="3810" b="889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9740" cy="21590"/>
                        </a:xfrm>
                        <a:prstGeom prst="line">
                          <a:avLst/>
                        </a:prstGeom>
                        <a:ln w="1524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17.1pt;height:1.7pt;width:436.2pt;z-index:251660288;mso-width-relative:page;mso-height-relative:page;" filled="f" stroked="t" coordsize="21600,21600" o:gfxdata="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WAAAAZHJzL1BLAQIU&#10;ABQAAAAIAIdO4kBlC2/R1AAAAAcBAAAPAAAAAAAAAAEAIAAAADgAAABkcnMvZG93bnJldi54bWxQ&#10;SwECFAAUAAAACACHTuJAvj4mWeUBAACsAwAADgAAAAAAAAABACAAAAA5AQAAZHJzL2Uyb0RvYy54&#10;bWxQSwUGAAAAAAYABgBZAQAAkAUAAAAA&#10;">
                <v:fill on="f" focussize="0,0"/>
                <v:stroke weight="1.2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adjustRightInd w:val="0"/>
        <w:snapToGrid w:val="0"/>
        <w:spacing w:line="440" w:lineRule="exact"/>
        <w:ind w:left="0" w:leftChars="0" w:right="210" w:rightChars="100" w:firstLine="280" w:firstLineChars="100"/>
        <w:rPr>
          <w:rFonts w:ascii="仿宋_GB2312" w:eastAsia="仿宋_GB2312"/>
          <w:spacing w:val="0"/>
          <w:sz w:val="28"/>
          <w:szCs w:val="28"/>
        </w:rPr>
      </w:pPr>
      <w:r>
        <w:rPr>
          <w:rFonts w:hint="eastAsia" w:ascii="仿宋_GB2312" w:eastAsia="仿宋_GB2312" w:cs="仿宋_GB2312"/>
          <w:spacing w:val="0"/>
          <w:sz w:val="28"/>
          <w:szCs w:val="28"/>
        </w:rPr>
        <w:t>长春建筑学院学</w:t>
      </w:r>
      <w:r>
        <w:rPr>
          <w:rFonts w:hint="eastAsia" w:ascii="仿宋_GB2312" w:eastAsia="仿宋_GB2312" w:cs="仿宋_GB2312"/>
          <w:spacing w:val="0"/>
          <w:sz w:val="28"/>
          <w:szCs w:val="28"/>
          <w:lang w:eastAsia="zh-CN"/>
        </w:rPr>
        <w:t>生工作处</w:t>
      </w:r>
      <w:r>
        <w:rPr>
          <w:rFonts w:hint="eastAsia" w:ascii="仿宋_GB2312" w:eastAsia="仿宋_GB2312" w:cs="仿宋_GB2312"/>
          <w:spacing w:val="0"/>
          <w:sz w:val="28"/>
          <w:szCs w:val="28"/>
        </w:rPr>
        <w:t xml:space="preserve">        </w:t>
      </w:r>
      <w:r>
        <w:rPr>
          <w:rFonts w:hint="eastAsia" w:ascii="仿宋_GB2312" w:eastAsia="仿宋_GB2312" w:cs="仿宋_GB2312"/>
          <w:spacing w:val="0"/>
          <w:sz w:val="28"/>
          <w:szCs w:val="28"/>
          <w:lang w:val="en-US" w:eastAsia="zh-CN"/>
        </w:rPr>
        <w:t xml:space="preserve">          </w:t>
      </w:r>
      <w:r>
        <w:rPr>
          <w:rFonts w:ascii="仿宋_GB2312" w:eastAsia="仿宋_GB2312" w:cs="仿宋_GB2312"/>
          <w:spacing w:val="0"/>
          <w:sz w:val="28"/>
          <w:szCs w:val="28"/>
        </w:rPr>
        <w:t>20</w:t>
      </w:r>
      <w:r>
        <w:rPr>
          <w:rFonts w:hint="eastAsia" w:ascii="仿宋_GB2312" w:eastAsia="仿宋_GB2312" w:cs="仿宋_GB2312"/>
          <w:spacing w:val="0"/>
          <w:sz w:val="28"/>
          <w:szCs w:val="28"/>
        </w:rPr>
        <w:t>2</w:t>
      </w:r>
      <w:r>
        <w:rPr>
          <w:rFonts w:hint="eastAsia" w:ascii="仿宋_GB2312" w:eastAsia="仿宋_GB2312" w:cs="仿宋_GB2312"/>
          <w:spacing w:val="0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 w:cs="仿宋_GB2312"/>
          <w:spacing w:val="0"/>
          <w:sz w:val="28"/>
          <w:szCs w:val="28"/>
        </w:rPr>
        <w:t>年</w:t>
      </w:r>
      <w:r>
        <w:rPr>
          <w:rFonts w:hint="eastAsia" w:ascii="仿宋_GB2312" w:eastAsia="仿宋_GB2312" w:cs="仿宋_GB2312"/>
          <w:spacing w:val="0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 w:cs="仿宋_GB2312"/>
          <w:spacing w:val="0"/>
          <w:sz w:val="28"/>
          <w:szCs w:val="28"/>
        </w:rPr>
        <w:t>月</w:t>
      </w:r>
      <w:r>
        <w:rPr>
          <w:rFonts w:hint="eastAsia" w:ascii="仿宋_GB2312" w:eastAsia="仿宋_GB2312" w:cs="仿宋_GB2312"/>
          <w:spacing w:val="0"/>
          <w:sz w:val="28"/>
          <w:szCs w:val="28"/>
          <w:lang w:val="en-US" w:eastAsia="zh-CN"/>
        </w:rPr>
        <w:t>30</w:t>
      </w:r>
      <w:r>
        <w:rPr>
          <w:rFonts w:hint="eastAsia" w:ascii="仿宋_GB2312" w:eastAsia="仿宋_GB2312" w:cs="仿宋_GB2312"/>
          <w:spacing w:val="0"/>
          <w:sz w:val="28"/>
          <w:szCs w:val="28"/>
        </w:rPr>
        <w:t>日印发</w:t>
      </w:r>
    </w:p>
    <w:p>
      <w:pPr>
        <w:jc w:val="both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spacing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105410</wp:posOffset>
                </wp:positionV>
                <wp:extent cx="5539740" cy="21590"/>
                <wp:effectExtent l="0" t="7620" r="3810" b="889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9740" cy="21590"/>
                        </a:xfrm>
                        <a:prstGeom prst="line">
                          <a:avLst/>
                        </a:prstGeom>
                        <a:ln w="1524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55pt;margin-top:8.3pt;height:1.7pt;width:436.2pt;z-index:251661312;mso-width-relative:page;mso-height-relative:page;" filled="f" stroked="t" coordsize="21600,21600" o:gfxdata="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FgAAAGRycy9QSwECFAAU&#10;AAAACACHTuJAxqwOgtIAAAAHAQAADwAAAAAAAAABACAAAAA4AAAAZHJzL2Rvd25yZXYueG1sUEsB&#10;AhQAFAAAAAgAh07iQFonatTlAQAArAMAAA4AAAAAAAAAAQAgAAAANwEAAGRycy9lMm9Eb2MueG1s&#10;UEsFBgAAAAAGAAYAWQEAAI4FAAAAAA==&#10;">
                <v:fill on="f" focussize="0,0"/>
                <v:stroke weight="1.2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长春建筑学院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诚信考试承诺书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诚实守信是中华民族的传统美德，是处己立身，成就事业的根本原则，是大学生道德规范的基本要求。诚信考试，公正考试，文明考试，是当代大学生义不容辞的责任！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为此，本人承诺在考试中做到以下几点：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本人自愿签订诚信考试承诺书。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努力提高自身修养，端正考试态度，严守考纪，诚信应考。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严于自律，杜绝不良念头。通过入学教育级校规校纪教育、考风考纪教育，我已经知晓学校的各项考试纪律，考试中如有违反，我愿意接收学校的相应处分。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我将在考试中严格遵循下列规定。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1.严格遵守考试时间，持“三证”（即校园一卡通、学生证、身份证）进入考场，不迟到，不无故旷考。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2.不携带与考试相关的小抄、手机等通讯设备进入考场。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3.不参与买卖考试题或者答案，不组织买卖作弊通讯器材。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考试中不交头接耳、左顾右盼，打手势；发现试卷有字迹不清之处可举手询问，但不得询问试题含义、解答方法等；监考教师宣布考试结束时，考生必须立即停笔，并按老师要求交卷，待老师将试卷清点完毕后，方可离开考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5.绝不找他人代替考试，不参与替他人考试。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6.严格遵守考场纪律，服从监考老师和巡考人员管理。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考试严禁违纪、作弊。凡被认定为“考试违纪”时，考试课程记为无效，不准参加正常补考，必须重修并视情节给予警告或严重警告处分；凡被认定为“考试作弊”时，考试课程成绩记为无效，不准参加正常补考，必须重修并视情节给予记过或留校察看处分。累计作弊两次者，给予开除学籍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已认真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阅读上述考场规则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并保证严格遵守考场纪律，共同维护考场秩序，做一名诚实守信的大学生。同时本人已认真阅读</w:t>
      </w:r>
      <w:r>
        <w:rPr>
          <w:rFonts w:hint="eastAsia" w:ascii="仿宋_GB2312" w:hAnsi="仿宋_GB2312" w:eastAsia="仿宋_GB2312" w:cs="仿宋_GB2312"/>
          <w:sz w:val="32"/>
          <w:szCs w:val="32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长春建筑学院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学生手册》中《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长春建筑学院学生考试守则</w:t>
      </w:r>
      <w:r>
        <w:rPr>
          <w:rFonts w:hint="eastAsia" w:ascii="仿宋_GB2312" w:hAnsi="仿宋_GB2312" w:eastAsia="仿宋_GB2312" w:cs="仿宋_GB2312"/>
          <w:sz w:val="32"/>
          <w:szCs w:val="32"/>
        </w:rPr>
        <w:t>》《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长春建筑学院学生考试违纪、作弊行为认定及管理办法</w:t>
      </w:r>
      <w:r>
        <w:rPr>
          <w:rFonts w:hint="eastAsia" w:ascii="仿宋_GB2312" w:hAnsi="仿宋_GB2312" w:eastAsia="仿宋_GB2312" w:cs="仿宋_GB2312"/>
          <w:sz w:val="32"/>
          <w:szCs w:val="32"/>
        </w:rPr>
        <w:t>》的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并将严格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遵守并郑重承诺愿意在国家、学校等相关部门组织的各类考试中自觉遵守考场纪律，并将承担违纪、作弊带来的后果。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长春建筑学院学生工作处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2023年5月30日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诚信考试承诺人签名：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1"/>
        <w:gridCol w:w="1812"/>
        <w:gridCol w:w="1812"/>
        <w:gridCol w:w="1813"/>
        <w:gridCol w:w="1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34" w:type="dxa"/>
          </w:tcPr>
          <w:p>
            <w:pPr>
              <w:tabs>
                <w:tab w:val="left" w:pos="1471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35" w:type="dxa"/>
          </w:tcPr>
          <w:p>
            <w:pPr>
              <w:tabs>
                <w:tab w:val="left" w:pos="1471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35" w:type="dxa"/>
          </w:tcPr>
          <w:p>
            <w:pPr>
              <w:tabs>
                <w:tab w:val="left" w:pos="1471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35" w:type="dxa"/>
          </w:tcPr>
          <w:p>
            <w:pPr>
              <w:tabs>
                <w:tab w:val="left" w:pos="1471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35" w:type="dxa"/>
          </w:tcPr>
          <w:p>
            <w:pPr>
              <w:tabs>
                <w:tab w:val="left" w:pos="1471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34" w:type="dxa"/>
          </w:tcPr>
          <w:p>
            <w:pPr>
              <w:tabs>
                <w:tab w:val="left" w:pos="1471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35" w:type="dxa"/>
          </w:tcPr>
          <w:p>
            <w:pPr>
              <w:tabs>
                <w:tab w:val="left" w:pos="1471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35" w:type="dxa"/>
          </w:tcPr>
          <w:p>
            <w:pPr>
              <w:tabs>
                <w:tab w:val="left" w:pos="1471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35" w:type="dxa"/>
          </w:tcPr>
          <w:p>
            <w:pPr>
              <w:tabs>
                <w:tab w:val="left" w:pos="1471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35" w:type="dxa"/>
          </w:tcPr>
          <w:p>
            <w:pPr>
              <w:tabs>
                <w:tab w:val="left" w:pos="1471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34" w:type="dxa"/>
          </w:tcPr>
          <w:p>
            <w:pPr>
              <w:tabs>
                <w:tab w:val="left" w:pos="1471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35" w:type="dxa"/>
          </w:tcPr>
          <w:p>
            <w:pPr>
              <w:tabs>
                <w:tab w:val="left" w:pos="1471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35" w:type="dxa"/>
          </w:tcPr>
          <w:p>
            <w:pPr>
              <w:tabs>
                <w:tab w:val="left" w:pos="1471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35" w:type="dxa"/>
          </w:tcPr>
          <w:p>
            <w:pPr>
              <w:tabs>
                <w:tab w:val="left" w:pos="1471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35" w:type="dxa"/>
          </w:tcPr>
          <w:p>
            <w:pPr>
              <w:tabs>
                <w:tab w:val="left" w:pos="1471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eastAsia="宋体"/>
          <w:lang w:val="en-US" w:eastAsia="zh-CN"/>
        </w:rPr>
      </w:pPr>
    </w:p>
    <w:sectPr>
      <w:footerReference r:id="rId4" w:type="first"/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5165725</wp:posOffset>
              </wp:positionH>
              <wp:positionV relativeFrom="paragraph">
                <wp:posOffset>-152400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6.75pt;margin-top:-12pt;height:144pt;width:144pt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WAAAAZHJzL1BLAQIU&#10;ABQAAAAIAIdO4kA36ouz1wAAAAwBAAAPAAAAAAAAAAEAIAAAADgAAABkcnMvZG93bnJldi54bWxQ&#10;SwECFAAUAAAACACHTuJAPBYi8hsCAAApBAAADgAAAAAAAAABACAAAAA8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69A359"/>
    <w:multiLevelType w:val="singleLevel"/>
    <w:tmpl w:val="2569A359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AE614D2"/>
    <w:multiLevelType w:val="singleLevel"/>
    <w:tmpl w:val="2AE614D2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E315CFC"/>
    <w:multiLevelType w:val="singleLevel"/>
    <w:tmpl w:val="4E315CF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5MTEyMGRmODI3NzdhNzg3ZGRhM2VmM2EyYzdlODcifQ=="/>
  </w:docVars>
  <w:rsids>
    <w:rsidRoot w:val="2777129A"/>
    <w:rsid w:val="0004787A"/>
    <w:rsid w:val="00106151"/>
    <w:rsid w:val="025337CC"/>
    <w:rsid w:val="0447117F"/>
    <w:rsid w:val="04D277AC"/>
    <w:rsid w:val="0641427F"/>
    <w:rsid w:val="0A672B81"/>
    <w:rsid w:val="0B3E24F2"/>
    <w:rsid w:val="0C5737DB"/>
    <w:rsid w:val="0D146C7D"/>
    <w:rsid w:val="0EC5312D"/>
    <w:rsid w:val="10994BC1"/>
    <w:rsid w:val="10F21BF6"/>
    <w:rsid w:val="151A5116"/>
    <w:rsid w:val="15631AC5"/>
    <w:rsid w:val="1A6065A3"/>
    <w:rsid w:val="1B4D06BB"/>
    <w:rsid w:val="1B823350"/>
    <w:rsid w:val="1D582684"/>
    <w:rsid w:val="1E62633C"/>
    <w:rsid w:val="1E785AA2"/>
    <w:rsid w:val="1F8961CE"/>
    <w:rsid w:val="20A616DB"/>
    <w:rsid w:val="20D4226A"/>
    <w:rsid w:val="23696011"/>
    <w:rsid w:val="23853E24"/>
    <w:rsid w:val="23F044BF"/>
    <w:rsid w:val="24C3080C"/>
    <w:rsid w:val="251E2A27"/>
    <w:rsid w:val="26FA003C"/>
    <w:rsid w:val="2777129A"/>
    <w:rsid w:val="28455783"/>
    <w:rsid w:val="28F72B6B"/>
    <w:rsid w:val="29F6683F"/>
    <w:rsid w:val="2AD228BB"/>
    <w:rsid w:val="2C2B63C4"/>
    <w:rsid w:val="2C627FC8"/>
    <w:rsid w:val="2D8B6D54"/>
    <w:rsid w:val="2D902085"/>
    <w:rsid w:val="2D9E085F"/>
    <w:rsid w:val="2DBA5649"/>
    <w:rsid w:val="2DE65BE7"/>
    <w:rsid w:val="30417CC0"/>
    <w:rsid w:val="3045225D"/>
    <w:rsid w:val="32AE16E4"/>
    <w:rsid w:val="33E65483"/>
    <w:rsid w:val="35DA50A6"/>
    <w:rsid w:val="39104373"/>
    <w:rsid w:val="398F6FA9"/>
    <w:rsid w:val="3A3B59FC"/>
    <w:rsid w:val="3A445DA4"/>
    <w:rsid w:val="3A880C9D"/>
    <w:rsid w:val="3B5C3648"/>
    <w:rsid w:val="3CD04BDB"/>
    <w:rsid w:val="3E336BBD"/>
    <w:rsid w:val="3E5C6CC3"/>
    <w:rsid w:val="3F6D76B7"/>
    <w:rsid w:val="3FD34D39"/>
    <w:rsid w:val="413D4E06"/>
    <w:rsid w:val="42932A2C"/>
    <w:rsid w:val="436E59C8"/>
    <w:rsid w:val="452B6D13"/>
    <w:rsid w:val="45F54D90"/>
    <w:rsid w:val="45FE7296"/>
    <w:rsid w:val="466A478C"/>
    <w:rsid w:val="46A26CDE"/>
    <w:rsid w:val="46AE17D3"/>
    <w:rsid w:val="47C0572A"/>
    <w:rsid w:val="4BDF19E6"/>
    <w:rsid w:val="4C8405E2"/>
    <w:rsid w:val="4E691A08"/>
    <w:rsid w:val="4E9D5C1A"/>
    <w:rsid w:val="4EEE3B8E"/>
    <w:rsid w:val="4F9532AA"/>
    <w:rsid w:val="51D66FCB"/>
    <w:rsid w:val="52B96880"/>
    <w:rsid w:val="530949F3"/>
    <w:rsid w:val="544B3734"/>
    <w:rsid w:val="566312D2"/>
    <w:rsid w:val="57395F16"/>
    <w:rsid w:val="57621BA0"/>
    <w:rsid w:val="58334298"/>
    <w:rsid w:val="585D582F"/>
    <w:rsid w:val="58CD5298"/>
    <w:rsid w:val="593D7DF9"/>
    <w:rsid w:val="5A3B13F0"/>
    <w:rsid w:val="5C8E44A4"/>
    <w:rsid w:val="5CA44D10"/>
    <w:rsid w:val="5EC334A9"/>
    <w:rsid w:val="632B6E50"/>
    <w:rsid w:val="642E4E45"/>
    <w:rsid w:val="653A47F3"/>
    <w:rsid w:val="6666220C"/>
    <w:rsid w:val="66B038D6"/>
    <w:rsid w:val="676C2F8F"/>
    <w:rsid w:val="67DB3FA8"/>
    <w:rsid w:val="680C363E"/>
    <w:rsid w:val="68B90CE6"/>
    <w:rsid w:val="69E00CF6"/>
    <w:rsid w:val="6B697062"/>
    <w:rsid w:val="6C3D020E"/>
    <w:rsid w:val="6C8F2D13"/>
    <w:rsid w:val="6D0B537A"/>
    <w:rsid w:val="6DD35CAD"/>
    <w:rsid w:val="6EA32383"/>
    <w:rsid w:val="6EE60678"/>
    <w:rsid w:val="70701964"/>
    <w:rsid w:val="73741394"/>
    <w:rsid w:val="73D436B2"/>
    <w:rsid w:val="767E31E2"/>
    <w:rsid w:val="770E06B6"/>
    <w:rsid w:val="774A753E"/>
    <w:rsid w:val="785048B3"/>
    <w:rsid w:val="7CB3416D"/>
    <w:rsid w:val="7CDF3E3F"/>
    <w:rsid w:val="7D964322"/>
    <w:rsid w:val="7D977043"/>
    <w:rsid w:val="7E03075A"/>
    <w:rsid w:val="7ED66439"/>
    <w:rsid w:val="FFFD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600" w:lineRule="exact"/>
      <w:jc w:val="center"/>
      <w:outlineLvl w:val="0"/>
    </w:pPr>
    <w:rPr>
      <w:rFonts w:ascii="Times New Roman" w:hAnsi="Times New Roman" w:eastAsia="宋体" w:cs="Times New Roman"/>
      <w:b/>
      <w:kern w:val="44"/>
      <w:sz w:val="36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666666"/>
      <w:u w:val="single"/>
    </w:rPr>
  </w:style>
  <w:style w:type="character" w:styleId="10">
    <w:name w:val="Hyperlink"/>
    <w:basedOn w:val="7"/>
    <w:qFormat/>
    <w:uiPriority w:val="0"/>
    <w:rPr>
      <w:color w:val="666666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3096</Words>
  <Characters>3156</Characters>
  <Lines>0</Lines>
  <Paragraphs>0</Paragraphs>
  <TotalTime>9</TotalTime>
  <ScaleCrop>false</ScaleCrop>
  <LinksUpToDate>false</LinksUpToDate>
  <CharactersWithSpaces>3269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2018-12-10T17:01:00Z</dcterms:created>
  <dc:creator>剑指云霄</dc:creator>
  <cp:lastModifiedBy>uos</cp:lastModifiedBy>
  <cp:lastPrinted>2021-05-24T08:41:00Z</cp:lastPrinted>
  <dcterms:modified xsi:type="dcterms:W3CDTF">2023-05-30T08:53:10Z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D0319877D77D4326A45DDC8873DBBAAC</vt:lpwstr>
  </property>
</Properties>
</file>